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bookmarkStart w:name="_heading=h.gjdgxs" w:colFirst="0" w:colLast="0" w:id="0"/>
    <w:bookmarkEnd w:id="0"/>
    <w:p w:rsidR="007557C3" w:rsidP="0E753D84" w:rsidRDefault="004C3254" w14:paraId="00000001" w14:textId="77777777">
      <w:pPr>
        <w:pStyle w:val="Normal0"/>
        <w:jc w:val="center"/>
        <w:rPr>
          <w:rFonts w:ascii="Calibri" w:hAnsi="Calibri" w:eastAsia="Calibri" w:cs="Calibri"/>
          <w:b w:val="1"/>
          <w:bCs w:val="1"/>
          <w:sz w:val="32"/>
          <w:szCs w:val="32"/>
          <w:u w:val="single"/>
        </w:rPr>
      </w:pPr>
      <w:r>
        <w:rPr>
          <w:noProof/>
        </w:rPr>
        <mc:AlternateContent xmlns:mc="http://schemas.openxmlformats.org/markup-compatibility/2006">
          <mc:Choice Requires="wpg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8240" behindDoc="0" locked="0" layoutInCell="1" hidden="0" allowOverlap="1" wp14:anchorId="6C0E3E33" wp14:editId="07777777">
                <wp:simplePos x="0" y="0"/>
                <wp:positionH relativeFrom="column">
                  <wp:posOffset>-317499</wp:posOffset>
                </wp:positionH>
                <wp:positionV relativeFrom="paragraph">
                  <wp:posOffset>-609599</wp:posOffset>
                </wp:positionV>
                <wp:extent cx="5899686" cy="1933328"/>
                <wp:effectExtent l="0" t="0" r="0" b="0"/>
                <wp:wrapNone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2400920" y="2818099"/>
                          <a:ext cx="5890161" cy="1923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xmlns:w14="http://schemas.microsoft.com/office/word/2010/wordml" w:rsidR="007557C3" w:rsidRDefault="004C3254" w14:paraId="475A58BE" w14:textId="77777777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hAnsi="Calibri" w:eastAsia="Calibri" w:cs="Calibri"/>
                                <w:b/>
                                <w:color w:val="FFFFFF"/>
                                <w:sz w:val="72"/>
                              </w:rPr>
                              <w:t>Polisi Pontio Clwstwr</w:t>
                            </w:r>
                          </w:p>
                          <w:p xmlns:w14="http://schemas.microsoft.com/office/word/2010/wordml" w:rsidR="007557C3" w:rsidRDefault="004C3254" w14:paraId="1BE28D18" w14:textId="77777777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hAnsi="Calibri" w:eastAsia="Calibri" w:cs="Calibri"/>
                                <w:b/>
                                <w:color w:val="FFFFFF"/>
                                <w:sz w:val="72"/>
                              </w:rPr>
                              <w:t>Ysgol Gymraeg Gwynllyw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b/>
                                <w:color w:val="FFFFFF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0" behindDoc="0" locked="0" layoutInCell="1" hidden="0" allowOverlap="1" wp14:anchorId="1E95DE09" wp14:editId="7777777">
                <wp:simplePos x="0" y="0"/>
                <wp:positionH relativeFrom="column">
                  <wp:posOffset>-317499</wp:posOffset>
                </wp:positionH>
                <wp:positionV relativeFrom="paragraph">
                  <wp:posOffset>-609599</wp:posOffset>
                </wp:positionV>
                <wp:extent cx="5899686" cy="1933328"/>
                <wp:effectExtent l="0" t="0" r="0" b="0"/>
                <wp:wrapNone/>
                <wp:docPr id="97481609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xmlns:r="http://schemas.openxmlformats.org/officeDocument/2006/relationships"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9686" cy="19333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557C3" w:rsidRDefault="007557C3" w14:paraId="00000002" w14:textId="77777777">
      <w:pPr>
        <w:pStyle w:val="Normal0"/>
        <w:jc w:val="center"/>
        <w:rPr>
          <w:rFonts w:ascii="Calibri" w:hAnsi="Calibri" w:eastAsia="Calibri" w:cs="Calibri"/>
          <w:b/>
          <w:sz w:val="32"/>
          <w:szCs w:val="32"/>
          <w:u w:val="single"/>
        </w:rPr>
      </w:pPr>
    </w:p>
    <w:p w:rsidR="007557C3" w:rsidRDefault="007557C3" w14:paraId="00000003" w14:textId="77777777">
      <w:pPr>
        <w:pStyle w:val="Normal0"/>
        <w:jc w:val="center"/>
        <w:rPr>
          <w:rFonts w:ascii="Calibri" w:hAnsi="Calibri" w:eastAsia="Calibri" w:cs="Calibri"/>
          <w:b/>
          <w:sz w:val="32"/>
          <w:szCs w:val="32"/>
          <w:u w:val="single"/>
        </w:rPr>
      </w:pPr>
    </w:p>
    <w:p w:rsidR="007557C3" w:rsidRDefault="007557C3" w14:paraId="00000004" w14:textId="77777777">
      <w:pPr>
        <w:pStyle w:val="Normal0"/>
        <w:jc w:val="center"/>
        <w:rPr>
          <w:rFonts w:ascii="Calibri" w:hAnsi="Calibri" w:eastAsia="Calibri" w:cs="Calibri"/>
          <w:b/>
          <w:sz w:val="32"/>
          <w:szCs w:val="32"/>
          <w:u w:val="single"/>
        </w:rPr>
      </w:pPr>
    </w:p>
    <w:p w:rsidR="007557C3" w:rsidRDefault="007557C3" w14:paraId="00000005" w14:textId="77777777">
      <w:pPr>
        <w:pStyle w:val="Normal0"/>
        <w:jc w:val="center"/>
        <w:rPr>
          <w:rFonts w:ascii="Calibri" w:hAnsi="Calibri" w:eastAsia="Calibri" w:cs="Calibri"/>
          <w:b/>
          <w:sz w:val="32"/>
          <w:szCs w:val="32"/>
          <w:u w:val="single"/>
        </w:rPr>
      </w:pPr>
    </w:p>
    <w:p w:rsidR="007557C3" w:rsidRDefault="007557C3" w14:paraId="00000006" w14:textId="77777777">
      <w:pPr>
        <w:pStyle w:val="Normal0"/>
        <w:jc w:val="center"/>
        <w:rPr>
          <w:rFonts w:ascii="Calibri" w:hAnsi="Calibri" w:eastAsia="Calibri" w:cs="Calibri"/>
          <w:b/>
          <w:sz w:val="32"/>
          <w:szCs w:val="32"/>
        </w:rPr>
      </w:pPr>
    </w:p>
    <w:p w:rsidR="007557C3" w:rsidRDefault="007557C3" w14:paraId="00000007" w14:textId="77777777">
      <w:pPr>
        <w:pStyle w:val="Normal0"/>
        <w:jc w:val="center"/>
        <w:rPr>
          <w:rFonts w:ascii="Calibri" w:hAnsi="Calibri" w:eastAsia="Calibri" w:cs="Calibri"/>
          <w:b/>
          <w:sz w:val="32"/>
          <w:szCs w:val="32"/>
          <w:u w:val="single"/>
        </w:rPr>
      </w:pPr>
    </w:p>
    <w:p w:rsidR="007557C3" w:rsidRDefault="007557C3" w14:paraId="00000008" w14:textId="77777777">
      <w:pPr>
        <w:pStyle w:val="Normal0"/>
        <w:jc w:val="center"/>
        <w:rPr>
          <w:rFonts w:ascii="Calibri" w:hAnsi="Calibri" w:eastAsia="Calibri" w:cs="Calibri"/>
          <w:b/>
          <w:sz w:val="32"/>
          <w:szCs w:val="32"/>
          <w:u w:val="single"/>
        </w:rPr>
      </w:pPr>
    </w:p>
    <w:p w:rsidR="007557C3" w:rsidRDefault="007557C3" w14:paraId="00000009" w14:textId="77777777">
      <w:pPr>
        <w:pStyle w:val="Normal0"/>
        <w:jc w:val="center"/>
        <w:rPr>
          <w:rFonts w:ascii="Calibri" w:hAnsi="Calibri" w:eastAsia="Calibri" w:cs="Calibri"/>
          <w:b/>
          <w:sz w:val="32"/>
          <w:szCs w:val="32"/>
          <w:u w:val="single"/>
        </w:rPr>
      </w:pPr>
    </w:p>
    <w:p w:rsidR="007557C3" w:rsidRDefault="007557C3" w14:paraId="0000000A" w14:textId="77777777">
      <w:pPr>
        <w:pStyle w:val="Normal0"/>
        <w:jc w:val="center"/>
        <w:rPr>
          <w:rFonts w:ascii="Calibri" w:hAnsi="Calibri" w:eastAsia="Calibri" w:cs="Calibri"/>
          <w:b/>
          <w:sz w:val="32"/>
          <w:szCs w:val="32"/>
          <w:u w:val="single"/>
        </w:rPr>
      </w:pPr>
    </w:p>
    <w:p w:rsidR="007557C3" w:rsidRDefault="004C3254" w14:paraId="0000000B" w14:textId="77777777">
      <w:pPr>
        <w:pStyle w:val="Normal0"/>
        <w:jc w:val="center"/>
        <w:rPr>
          <w:rFonts w:ascii="Calibri" w:hAnsi="Calibri" w:eastAsia="Calibri" w:cs="Calibri"/>
          <w:b/>
          <w:sz w:val="32"/>
          <w:szCs w:val="32"/>
          <w:u w:val="single"/>
        </w:rPr>
      </w:pPr>
      <w:r>
        <w:rPr>
          <w:rFonts w:ascii="Calibri" w:hAnsi="Calibri" w:eastAsia="Calibri" w:cs="Calibri"/>
          <w:b/>
          <w:noProof/>
          <w:sz w:val="32"/>
          <w:szCs w:val="32"/>
          <w:u w:val="single"/>
        </w:rPr>
        <w:drawing>
          <wp:inline distT="0" distB="0" distL="0" distR="0" wp14:anchorId="511CEFCF" wp14:editId="07777777">
            <wp:extent cx="5259712" cy="5259712"/>
            <wp:effectExtent l="0" t="0" r="0" b="0"/>
            <wp:docPr id="2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9712" cy="52597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57C3" w:rsidRDefault="007557C3" w14:paraId="0000000C" w14:textId="77777777">
      <w:pPr>
        <w:pStyle w:val="Normal0"/>
        <w:jc w:val="center"/>
        <w:rPr>
          <w:rFonts w:ascii="Calibri" w:hAnsi="Calibri" w:eastAsia="Calibri" w:cs="Calibri"/>
          <w:b/>
          <w:sz w:val="32"/>
          <w:szCs w:val="32"/>
          <w:u w:val="single"/>
        </w:rPr>
      </w:pPr>
    </w:p>
    <w:p w:rsidR="007557C3" w:rsidRDefault="007557C3" w14:paraId="0000000D" w14:textId="77777777">
      <w:pPr>
        <w:pStyle w:val="Normal0"/>
        <w:jc w:val="center"/>
        <w:rPr>
          <w:rFonts w:ascii="Calibri" w:hAnsi="Calibri" w:eastAsia="Calibri" w:cs="Calibri"/>
          <w:b/>
          <w:sz w:val="32"/>
          <w:szCs w:val="32"/>
          <w:u w:val="single"/>
        </w:rPr>
      </w:pPr>
    </w:p>
    <w:p w:rsidR="007557C3" w:rsidRDefault="007557C3" w14:paraId="0000000E" w14:textId="77777777">
      <w:pPr>
        <w:pStyle w:val="Normal0"/>
        <w:jc w:val="center"/>
        <w:rPr>
          <w:rFonts w:ascii="Calibri" w:hAnsi="Calibri" w:eastAsia="Calibri" w:cs="Calibri"/>
          <w:b/>
          <w:sz w:val="32"/>
          <w:szCs w:val="32"/>
          <w:u w:val="single"/>
        </w:rPr>
      </w:pPr>
    </w:p>
    <w:p w:rsidR="007557C3" w:rsidRDefault="004C3254" w14:paraId="0000000F" w14:textId="77777777">
      <w:pPr>
        <w:pStyle w:val="Normal0"/>
        <w:rPr>
          <w:rFonts w:ascii="Calibri" w:hAnsi="Calibri" w:eastAsia="Calibri" w:cs="Calibri"/>
          <w:b/>
          <w:sz w:val="32"/>
          <w:szCs w:val="32"/>
          <w:u w:val="single"/>
        </w:rPr>
      </w:pPr>
      <w:r>
        <w:rPr>
          <w:rFonts w:ascii="Calibri" w:hAnsi="Calibri" w:eastAsia="Calibri" w:cs="Calibri"/>
          <w:b/>
          <w:sz w:val="32"/>
          <w:szCs w:val="32"/>
          <w:u w:val="single"/>
        </w:rPr>
        <w:t>POLISI PONTIO CYNRADD I UWCHRADD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FF75D63" wp14:editId="07777777">
                <wp:simplePos x="0" y="0"/>
                <wp:positionH relativeFrom="column">
                  <wp:posOffset>-571499</wp:posOffset>
                </wp:positionH>
                <wp:positionV relativeFrom="paragraph">
                  <wp:posOffset>279400</wp:posOffset>
                </wp:positionV>
                <wp:extent cx="6819659" cy="1838325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0933" y="2865600"/>
                          <a:ext cx="681013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57C3" w:rsidRDefault="007557C3" w14:paraId="672A6659" w14:textId="77777777">
                            <w:pPr>
                              <w:pStyle w:val="Normal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5831BC59" wp14:editId="7777777">
                <wp:simplePos x="0" y="0"/>
                <wp:positionH relativeFrom="column">
                  <wp:posOffset>-571499</wp:posOffset>
                </wp:positionH>
                <wp:positionV relativeFrom="paragraph">
                  <wp:posOffset>279400</wp:posOffset>
                </wp:positionV>
                <wp:extent cx="6819659" cy="1838325"/>
                <wp:effectExtent l="0" t="0" r="0" b="0"/>
                <wp:wrapNone/>
                <wp:docPr id="121720119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9659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557C3" w:rsidRDefault="007557C3" w14:paraId="00000010" w14:textId="77777777">
      <w:pPr>
        <w:pStyle w:val="Normal0"/>
        <w:jc w:val="center"/>
        <w:rPr>
          <w:rFonts w:ascii="Calibri" w:hAnsi="Calibri" w:eastAsia="Calibri" w:cs="Calibri"/>
          <w:b/>
          <w:sz w:val="32"/>
          <w:szCs w:val="32"/>
          <w:u w:val="single"/>
        </w:rPr>
      </w:pPr>
    </w:p>
    <w:p w:rsidR="007557C3" w:rsidRDefault="004C3254" w14:paraId="00000011" w14:textId="77777777">
      <w:pPr>
        <w:pStyle w:val="Normal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Mae’r polisi pontio hwn yn gytundeb ar y cyd rhwng yr ysgolion canlynol:</w:t>
      </w:r>
    </w:p>
    <w:p w:rsidR="007557C3" w:rsidRDefault="007557C3" w14:paraId="00000012" w14:textId="77777777">
      <w:pPr>
        <w:pStyle w:val="Normal0"/>
        <w:jc w:val="both"/>
        <w:rPr>
          <w:rFonts w:ascii="Calibri" w:hAnsi="Calibri" w:eastAsia="Calibri" w:cs="Calibri"/>
        </w:rPr>
      </w:pPr>
    </w:p>
    <w:p w:rsidR="007557C3" w:rsidRDefault="004C3254" w14:paraId="00000013" w14:textId="77777777">
      <w:pPr>
        <w:pStyle w:val="Normal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Ysgol Gymraeg Gwynllyw (Torfaen)</w:t>
      </w:r>
    </w:p>
    <w:p w:rsidR="007557C3" w:rsidRDefault="004C3254" w14:paraId="00000014" w14:textId="77777777">
      <w:pPr>
        <w:pStyle w:val="Normal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Ysgol Gymraeg Bro Helyg (Blaenau Gwent)</w:t>
      </w:r>
    </w:p>
    <w:p w:rsidR="007557C3" w:rsidRDefault="004C3254" w14:paraId="00000015" w14:textId="77777777">
      <w:pPr>
        <w:pStyle w:val="Normal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Ysgol Gymraeg Bryn Onnen (Torfaen)</w:t>
      </w:r>
    </w:p>
    <w:p w:rsidR="007557C3" w:rsidRDefault="004C3254" w14:paraId="00000016" w14:textId="77777777">
      <w:pPr>
        <w:pStyle w:val="Normal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Ysgol Gymraeg Cwmbrân (Torfaen)</w:t>
      </w:r>
    </w:p>
    <w:p w:rsidR="007557C3" w:rsidRDefault="004C3254" w14:paraId="00000017" w14:textId="77777777">
      <w:pPr>
        <w:pStyle w:val="Normal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Ysgol Gymraeg y Fenni (Sir Fynwy)</w:t>
      </w:r>
    </w:p>
    <w:p w:rsidR="007557C3" w:rsidRDefault="004C3254" w14:paraId="00000018" w14:textId="77777777">
      <w:pPr>
        <w:pStyle w:val="Normal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Ysgol Gymraeg Panteg (Torfaen)</w:t>
      </w:r>
    </w:p>
    <w:p w:rsidR="007557C3" w:rsidRDefault="007557C3" w14:paraId="00000019" w14:textId="77777777">
      <w:pPr>
        <w:pStyle w:val="Normal0"/>
        <w:jc w:val="both"/>
        <w:rPr>
          <w:rFonts w:ascii="Calibri" w:hAnsi="Calibri" w:eastAsia="Calibri" w:cs="Calibri"/>
        </w:rPr>
      </w:pPr>
    </w:p>
    <w:p w:rsidR="007557C3" w:rsidRDefault="007557C3" w14:paraId="0000001A" w14:textId="77777777">
      <w:pPr>
        <w:pStyle w:val="Normal0"/>
        <w:jc w:val="both"/>
        <w:rPr>
          <w:rFonts w:ascii="Calibri" w:hAnsi="Calibri" w:eastAsia="Calibri" w:cs="Calibri"/>
        </w:rPr>
      </w:pPr>
    </w:p>
    <w:p w:rsidR="007557C3" w:rsidRDefault="004C3254" w14:paraId="0000001B" w14:textId="77777777">
      <w:pPr>
        <w:pStyle w:val="Normal0"/>
        <w:jc w:val="both"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>PENAETHIAID YN Y BARTNERIAETH</w:t>
      </w:r>
    </w:p>
    <w:p w:rsidR="007557C3" w:rsidRDefault="007557C3" w14:paraId="0000001C" w14:textId="77777777">
      <w:pPr>
        <w:pStyle w:val="Normal0"/>
        <w:jc w:val="both"/>
        <w:rPr>
          <w:rFonts w:ascii="Calibri" w:hAnsi="Calibri" w:eastAsia="Calibri" w:cs="Calibri"/>
          <w:b/>
          <w:u w:val="single"/>
        </w:rPr>
      </w:pPr>
    </w:p>
    <w:p w:rsidR="007557C3" w:rsidRDefault="004C3254" w14:paraId="0000001D" w14:textId="77777777">
      <w:pPr>
        <w:pStyle w:val="Normal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Ysgol Gymraeg Gwynllyw – </w:t>
      </w:r>
      <w:r>
        <w:rPr>
          <w:rFonts w:ascii="Calibri" w:hAnsi="Calibri" w:eastAsia="Calibri" w:cs="Calibri"/>
          <w:b/>
        </w:rPr>
        <w:t>Mr Mark Jones</w:t>
      </w:r>
    </w:p>
    <w:p w:rsidR="007557C3" w:rsidRDefault="004C3254" w14:paraId="0000001E" w14:textId="77777777">
      <w:pPr>
        <w:pStyle w:val="Normal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Ysgol Gymraeg Bro Helyg – </w:t>
      </w:r>
      <w:r>
        <w:rPr>
          <w:rFonts w:ascii="Calibri" w:hAnsi="Calibri" w:eastAsia="Calibri" w:cs="Calibri"/>
          <w:b/>
        </w:rPr>
        <w:t>Ms Ann Toghill</w:t>
      </w:r>
    </w:p>
    <w:p w:rsidR="007557C3" w:rsidRDefault="004C3254" w14:paraId="0000001F" w14:textId="77777777">
      <w:pPr>
        <w:pStyle w:val="Normal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Ysgol Gymraeg Bryn Onnen – </w:t>
      </w:r>
      <w:r>
        <w:rPr>
          <w:rFonts w:ascii="Calibri" w:hAnsi="Calibri" w:eastAsia="Calibri" w:cs="Calibri"/>
          <w:b/>
        </w:rPr>
        <w:t>Mr Rhys ap Gwyn</w:t>
      </w:r>
      <w:r>
        <w:rPr>
          <w:rFonts w:ascii="Calibri" w:hAnsi="Calibri" w:eastAsia="Calibri" w:cs="Calibri"/>
        </w:rPr>
        <w:t xml:space="preserve"> </w:t>
      </w:r>
    </w:p>
    <w:p w:rsidR="007557C3" w:rsidRDefault="004C3254" w14:paraId="00000020" w14:textId="77777777">
      <w:pPr>
        <w:pStyle w:val="Normal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Ysgol Gymraeg Cwmbrân – </w:t>
      </w:r>
      <w:r>
        <w:rPr>
          <w:rFonts w:ascii="Calibri" w:hAnsi="Calibri" w:eastAsia="Calibri" w:cs="Calibri"/>
          <w:b/>
        </w:rPr>
        <w:t>Miss Catrin Evans</w:t>
      </w:r>
    </w:p>
    <w:p w:rsidR="007557C3" w:rsidRDefault="004C3254" w14:paraId="00000021" w14:textId="77777777">
      <w:pPr>
        <w:pStyle w:val="Normal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Ysgol Gymraeg y Fenni – </w:t>
      </w:r>
      <w:r>
        <w:rPr>
          <w:rFonts w:ascii="Calibri" w:hAnsi="Calibri" w:eastAsia="Calibri" w:cs="Calibri"/>
          <w:b/>
        </w:rPr>
        <w:t>Ms Sarah Oliver</w:t>
      </w:r>
    </w:p>
    <w:p w:rsidR="007557C3" w:rsidRDefault="004C3254" w14:paraId="00000022" w14:textId="77777777">
      <w:pPr>
        <w:pStyle w:val="Normal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Ysgol Gymraeg Panteg – </w:t>
      </w:r>
      <w:r>
        <w:rPr>
          <w:rFonts w:ascii="Calibri" w:hAnsi="Calibri" w:eastAsia="Calibri" w:cs="Calibri"/>
          <w:b/>
        </w:rPr>
        <w:t>Dr Matthew Williamson-Dicken</w:t>
      </w:r>
    </w:p>
    <w:p w:rsidR="007557C3" w:rsidRDefault="007557C3" w14:paraId="00000023" w14:textId="77777777">
      <w:pPr>
        <w:pStyle w:val="Normal0"/>
        <w:jc w:val="both"/>
        <w:rPr>
          <w:rFonts w:ascii="Calibri" w:hAnsi="Calibri" w:eastAsia="Calibri" w:cs="Calibri"/>
          <w:b/>
          <w:u w:val="single"/>
        </w:rPr>
      </w:pPr>
    </w:p>
    <w:p w:rsidR="007557C3" w:rsidRDefault="004C3254" w14:paraId="00000024" w14:textId="77777777">
      <w:pPr>
        <w:pStyle w:val="Normal0"/>
        <w:jc w:val="both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</w:rPr>
        <w:t xml:space="preserve">Dirprwy Bennaeth - </w:t>
      </w:r>
      <w:r>
        <w:rPr>
          <w:rFonts w:ascii="Calibri" w:hAnsi="Calibri" w:eastAsia="Calibri" w:cs="Calibri"/>
          <w:b/>
        </w:rPr>
        <w:t>Mr Gareth Jones</w:t>
      </w:r>
    </w:p>
    <w:p w:rsidR="007557C3" w:rsidRDefault="004C3254" w14:paraId="00000025" w14:textId="77777777">
      <w:pPr>
        <w:pStyle w:val="Normal0"/>
        <w:jc w:val="both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</w:rPr>
        <w:t>Pennaeth Cynorthwyol –</w:t>
      </w:r>
      <w:r>
        <w:rPr>
          <w:rFonts w:ascii="Calibri" w:hAnsi="Calibri" w:eastAsia="Calibri" w:cs="Calibri"/>
          <w:b/>
        </w:rPr>
        <w:t xml:space="preserve"> Mrs Rhian Dickenson</w:t>
      </w:r>
    </w:p>
    <w:p w:rsidR="007557C3" w:rsidRDefault="004C3254" w14:paraId="00000026" w14:textId="77777777">
      <w:pPr>
        <w:pStyle w:val="Normal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Cydlynydd Pontio – </w:t>
      </w:r>
      <w:r>
        <w:rPr>
          <w:rFonts w:ascii="Calibri" w:hAnsi="Calibri" w:eastAsia="Calibri" w:cs="Calibri"/>
          <w:b/>
        </w:rPr>
        <w:t>Mr Richard Davies</w:t>
      </w:r>
    </w:p>
    <w:p w:rsidR="007557C3" w:rsidRDefault="004C3254" w14:paraId="00000027" w14:textId="77777777">
      <w:pPr>
        <w:pStyle w:val="Normal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CADY Gwynllyw – </w:t>
      </w:r>
      <w:r>
        <w:rPr>
          <w:rFonts w:ascii="Calibri" w:hAnsi="Calibri" w:eastAsia="Calibri" w:cs="Calibri"/>
          <w:b/>
        </w:rPr>
        <w:t>Mrs Anna Davies</w:t>
      </w:r>
    </w:p>
    <w:p w:rsidR="007557C3" w:rsidRDefault="007557C3" w14:paraId="00000028" w14:textId="77777777">
      <w:pPr>
        <w:pStyle w:val="Normal0"/>
        <w:jc w:val="both"/>
        <w:rPr>
          <w:rFonts w:ascii="Calibri" w:hAnsi="Calibri" w:eastAsia="Calibri" w:cs="Calibri"/>
          <w:b/>
          <w:u w:val="single"/>
        </w:rPr>
      </w:pPr>
    </w:p>
    <w:p w:rsidR="007557C3" w:rsidRDefault="004C3254" w14:paraId="00000029" w14:textId="77777777">
      <w:pPr>
        <w:pStyle w:val="Normal0"/>
        <w:rPr>
          <w:rFonts w:ascii="Calibri" w:hAnsi="Calibri" w:eastAsia="Calibri" w:cs="Calibri"/>
          <w:b/>
          <w:u w:val="single"/>
        </w:rPr>
      </w:pPr>
      <w:bookmarkStart w:name="_heading=h.30j0zll" w:colFirst="0" w:colLast="0" w:id="1"/>
      <w:bookmarkEnd w:id="1"/>
      <w:r>
        <w:br w:type="page"/>
      </w:r>
    </w:p>
    <w:p w:rsidR="007557C3" w:rsidRDefault="007557C3" w14:paraId="0000002A" w14:textId="77777777">
      <w:pPr>
        <w:pStyle w:val="Normal0"/>
        <w:jc w:val="both"/>
        <w:rPr>
          <w:rFonts w:ascii="Calibri" w:hAnsi="Calibri" w:eastAsia="Calibri" w:cs="Calibri"/>
          <w:b/>
          <w:u w:val="single"/>
        </w:rPr>
      </w:pPr>
    </w:p>
    <w:p w:rsidR="007557C3" w:rsidRDefault="007557C3" w14:paraId="0000002B" w14:textId="77777777">
      <w:pPr>
        <w:pStyle w:val="Normal0"/>
        <w:jc w:val="both"/>
        <w:rPr>
          <w:rFonts w:ascii="Calibri" w:hAnsi="Calibri" w:eastAsia="Calibri" w:cs="Calibri"/>
          <w:b/>
          <w:u w:val="single"/>
        </w:rPr>
      </w:pPr>
    </w:p>
    <w:p w:rsidR="007557C3" w:rsidRDefault="004C3254" w14:paraId="0000002C" w14:textId="77777777">
      <w:pPr>
        <w:pStyle w:val="Normal0"/>
        <w:jc w:val="both"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>PWRPAS</w:t>
      </w:r>
    </w:p>
    <w:p w:rsidR="007557C3" w:rsidRDefault="007557C3" w14:paraId="0000002D" w14:textId="77777777">
      <w:pPr>
        <w:pStyle w:val="Normal0"/>
        <w:jc w:val="both"/>
        <w:rPr>
          <w:rFonts w:ascii="Calibri" w:hAnsi="Calibri" w:eastAsia="Calibri" w:cs="Calibri"/>
        </w:rPr>
      </w:pPr>
    </w:p>
    <w:p w:rsidR="007557C3" w:rsidRDefault="004C3254" w14:paraId="0000002E" w14:textId="77777777">
      <w:pPr>
        <w:pStyle w:val="Normal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Ein nodau cytun yw:</w:t>
      </w:r>
    </w:p>
    <w:p w:rsidR="007557C3" w:rsidRDefault="007557C3" w14:paraId="0000002F" w14:textId="77777777">
      <w:pPr>
        <w:pStyle w:val="Normal0"/>
        <w:jc w:val="both"/>
        <w:rPr>
          <w:rFonts w:ascii="Calibri" w:hAnsi="Calibri" w:eastAsia="Calibri" w:cs="Calibri"/>
        </w:rPr>
      </w:pPr>
    </w:p>
    <w:p w:rsidR="007557C3" w:rsidRDefault="007557C3" w14:paraId="00000030" w14:textId="77777777">
      <w:pPr>
        <w:pStyle w:val="Normal0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CCFFCC"/>
        <w:ind w:left="360"/>
        <w:jc w:val="both"/>
        <w:rPr>
          <w:rFonts w:ascii="Calibri" w:hAnsi="Calibri" w:eastAsia="Calibri" w:cs="Calibri"/>
        </w:rPr>
      </w:pPr>
    </w:p>
    <w:p w:rsidR="007557C3" w:rsidRDefault="004C3254" w14:paraId="00000031" w14:textId="77777777">
      <w:pPr>
        <w:pStyle w:val="Normal0"/>
        <w:numPr>
          <w:ilvl w:val="0"/>
          <w:numId w:val="6"/>
        </w:num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CCFFCC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Paratoi disgyblion cymradd ar gyfer y profiad o drosglwyddo i’r ysgol uwchradd.</w:t>
      </w:r>
    </w:p>
    <w:p w:rsidR="007557C3" w:rsidRDefault="004C3254" w14:paraId="00000032" w14:textId="77777777">
      <w:pPr>
        <w:pStyle w:val="Normal0"/>
        <w:numPr>
          <w:ilvl w:val="0"/>
          <w:numId w:val="6"/>
        </w:num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CCFFCC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Hyrwyddo dilyniant addysg y disgyblion rhwng y cyfnodau allweddol.</w:t>
      </w:r>
    </w:p>
    <w:p w:rsidR="007557C3" w:rsidRDefault="004C3254" w14:paraId="00000033" w14:textId="77777777">
      <w:pPr>
        <w:pStyle w:val="Normal0"/>
        <w:numPr>
          <w:ilvl w:val="0"/>
          <w:numId w:val="6"/>
        </w:num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CCFFCC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Sicrhau bod gwybodaeth ar gyfer trosglwyddo disgyblion wedi’u darparu a’u defnyddio’n briodol.</w:t>
      </w:r>
    </w:p>
    <w:p w:rsidR="007557C3" w:rsidRDefault="004C3254" w14:paraId="00000034" w14:textId="77777777">
      <w:pPr>
        <w:pStyle w:val="Normal0"/>
        <w:numPr>
          <w:ilvl w:val="0"/>
          <w:numId w:val="6"/>
        </w:num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CCFFCC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Sicrhau bod y disgyblion yn ymgartrefu mewn awyrgylch hollol ddiogel.</w:t>
      </w:r>
    </w:p>
    <w:p w:rsidR="007557C3" w:rsidRDefault="004C3254" w14:paraId="00000035" w14:textId="77777777">
      <w:pPr>
        <w:pStyle w:val="Normal0"/>
        <w:numPr>
          <w:ilvl w:val="0"/>
          <w:numId w:val="6"/>
        </w:num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CCFFCC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Sicrhau bod y disgyblion a’u rhieni yn cael eu hysbysu’n llawn am y broses drosglwyddo.</w:t>
      </w:r>
    </w:p>
    <w:p w:rsidR="007557C3" w:rsidRDefault="004C3254" w14:paraId="00000036" w14:textId="77777777">
      <w:pPr>
        <w:pStyle w:val="Normal0"/>
        <w:numPr>
          <w:ilvl w:val="0"/>
          <w:numId w:val="6"/>
        </w:num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CCFFCC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Sicrhau bod yr CADY yn mynd allan i’r ysgolion cynradd, yn adnabod y dysgwyr ADY a’r rhai bregus ac yn cynllunio rhaglen o bonito estynedig ar eu cyfer er mwyn hwyluso’r broses o drosglwyddo.</w:t>
      </w:r>
    </w:p>
    <w:p w:rsidR="007557C3" w:rsidRDefault="004C3254" w14:paraId="00000037" w14:textId="77777777">
      <w:pPr>
        <w:pStyle w:val="Normal0"/>
        <w:numPr>
          <w:ilvl w:val="0"/>
          <w:numId w:val="6"/>
        </w:num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CCFFCC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Sicrhau bod y CADY yn parhau rhoi cymorth penodol ar gyfer y disgyblion ADY hynny sydd yn cael eu hadnabod.</w:t>
      </w:r>
    </w:p>
    <w:p w:rsidR="007557C3" w:rsidRDefault="004C3254" w14:paraId="00000038" w14:textId="77777777">
      <w:pPr>
        <w:pStyle w:val="Normal0"/>
        <w:numPr>
          <w:ilvl w:val="0"/>
          <w:numId w:val="6"/>
        </w:num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CCFFCC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Sirhau bod disgyblion MaTh yn cael eu hadnabod a bod darpariaeth a llwybr dysgu penodol a chlir ar eu cyfer.</w:t>
      </w:r>
    </w:p>
    <w:p w:rsidR="007557C3" w:rsidRDefault="004C3254" w14:paraId="00000039" w14:textId="77777777">
      <w:pPr>
        <w:pStyle w:val="Normal0"/>
        <w:numPr>
          <w:ilvl w:val="0"/>
          <w:numId w:val="6"/>
        </w:num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CCFFCC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Sicrhau bod y Cwricwlwm yn addas ar gyfer pob unigolyn a bod dilyniant o un cyfnod allweddol i’r llall.</w:t>
      </w:r>
    </w:p>
    <w:p w:rsidR="007557C3" w:rsidRDefault="004C3254" w14:paraId="0000003A" w14:textId="77777777">
      <w:pPr>
        <w:pStyle w:val="Normal0"/>
        <w:numPr>
          <w:ilvl w:val="0"/>
          <w:numId w:val="6"/>
        </w:num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CCFFCC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Sicrhau bod y broses o gymedroli ac asesu yn dryloyw ac yn gytun rhwng y cyfnodau allweddol.</w:t>
      </w:r>
    </w:p>
    <w:p w:rsidR="007557C3" w:rsidRDefault="004C3254" w14:paraId="0000003B" w14:textId="77777777">
      <w:pPr>
        <w:pStyle w:val="Normal0"/>
        <w:numPr>
          <w:ilvl w:val="0"/>
          <w:numId w:val="6"/>
        </w:num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CCFFCC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Meithrin mwy o ymwybyddiaeth ymsyg staff o’r cyfnod arall, yn enwedig yr arferion a’r fethodoleg a geir ynddi yn ogystal â’r profiad a gaiff disgyblion.</w:t>
      </w:r>
    </w:p>
    <w:p w:rsidR="007557C3" w:rsidRDefault="004C3254" w14:paraId="0000003C" w14:textId="77777777">
      <w:pPr>
        <w:pStyle w:val="Normal0"/>
        <w:numPr>
          <w:ilvl w:val="0"/>
          <w:numId w:val="6"/>
        </w:num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CCFFCC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Rhannu arbenigedd ac adnoddau. Trefnu hyfforddiant ar y cyd o ran datblygiadau’r cwricwlwm.</w:t>
      </w:r>
    </w:p>
    <w:p w:rsidR="007557C3" w:rsidRDefault="004C3254" w14:paraId="0000003D" w14:textId="77777777">
      <w:pPr>
        <w:pStyle w:val="Normal0"/>
        <w:numPr>
          <w:ilvl w:val="0"/>
          <w:numId w:val="6"/>
        </w:num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CCFFCC"/>
        <w:jc w:val="both"/>
        <w:rPr>
          <w:rFonts w:ascii="Calibri" w:hAnsi="Calibri" w:eastAsia="Calibri" w:cs="Calibri"/>
          <w:sz w:val="22"/>
          <w:szCs w:val="22"/>
        </w:rPr>
      </w:pPr>
      <w:r>
        <w:t>Cydweithio i sicrhau bod cwricwlwm cydlynus gan y dysgwyr trwy gydol eu taith dysgu.</w:t>
      </w:r>
    </w:p>
    <w:p w:rsidR="007557C3" w:rsidRDefault="007557C3" w14:paraId="0000003E" w14:textId="77777777">
      <w:pPr>
        <w:pStyle w:val="Normal0"/>
        <w:jc w:val="both"/>
        <w:rPr>
          <w:rFonts w:ascii="Calibri" w:hAnsi="Calibri" w:eastAsia="Calibri" w:cs="Calibri"/>
        </w:rPr>
      </w:pPr>
    </w:p>
    <w:p w:rsidR="007557C3" w:rsidRDefault="004C3254" w14:paraId="0000003F" w14:textId="77777777">
      <w:pPr>
        <w:pStyle w:val="Normal0"/>
        <w:ind w:left="360"/>
        <w:jc w:val="both"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>AMSERLEN</w:t>
      </w:r>
    </w:p>
    <w:p w:rsidR="007557C3" w:rsidRDefault="007557C3" w14:paraId="00000040" w14:textId="77777777">
      <w:pPr>
        <w:pStyle w:val="Normal0"/>
        <w:ind w:left="360"/>
        <w:jc w:val="both"/>
        <w:rPr>
          <w:rFonts w:ascii="Calibri" w:hAnsi="Calibri" w:eastAsia="Calibri" w:cs="Calibri"/>
        </w:rPr>
      </w:pPr>
    </w:p>
    <w:p w:rsidR="007557C3" w:rsidRDefault="004C3254" w14:paraId="00000041" w14:textId="77777777">
      <w:pPr>
        <w:pStyle w:val="Normal0"/>
        <w:ind w:left="36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Mae gennym galendr gytun sydd yn cynnwys blaenoriaethau y cynllun pontio.  Gweithredir y calendr ar sawl lefel - yn academaidd ac yn fugeiliol a hynny er lles pob disgybl a fydd yn trosglwyddo o un sector i’r llall.  </w:t>
      </w:r>
    </w:p>
    <w:p w:rsidR="007557C3" w:rsidRDefault="007557C3" w14:paraId="00000042" w14:textId="77777777">
      <w:pPr>
        <w:pStyle w:val="Normal0"/>
        <w:ind w:left="360"/>
        <w:jc w:val="both"/>
        <w:rPr>
          <w:rFonts w:ascii="Calibri" w:hAnsi="Calibri" w:eastAsia="Calibri" w:cs="Calibri"/>
        </w:rPr>
      </w:pPr>
    </w:p>
    <w:p w:rsidR="007557C3" w:rsidRDefault="007557C3" w14:paraId="00000043" w14:textId="77777777">
      <w:pPr>
        <w:pStyle w:val="Normal0"/>
        <w:jc w:val="both"/>
        <w:rPr>
          <w:rFonts w:ascii="Calibri" w:hAnsi="Calibri" w:eastAsia="Calibri" w:cs="Calibri"/>
          <w:b/>
          <w:u w:val="single"/>
        </w:rPr>
      </w:pPr>
    </w:p>
    <w:p w:rsidR="007557C3" w:rsidRDefault="004C3254" w14:paraId="00000044" w14:textId="77777777">
      <w:pPr>
        <w:pStyle w:val="Normal0"/>
        <w:jc w:val="both"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>GWEITHGORAU</w:t>
      </w:r>
    </w:p>
    <w:p w:rsidR="007557C3" w:rsidRDefault="007557C3" w14:paraId="00000045" w14:textId="77777777">
      <w:pPr>
        <w:pStyle w:val="Normal0"/>
        <w:jc w:val="both"/>
        <w:rPr>
          <w:rFonts w:ascii="Calibri" w:hAnsi="Calibri" w:eastAsia="Calibri" w:cs="Calibri"/>
          <w:b/>
          <w:u w:val="single"/>
        </w:rPr>
      </w:pPr>
    </w:p>
    <w:p w:rsidR="007557C3" w:rsidRDefault="004C3254" w14:paraId="00000046" w14:textId="77777777">
      <w:pPr>
        <w:pStyle w:val="Normal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Mae gan y clwstwr nifer o weithgorau strategol sydd yn cwrdd yn gyson yn ystod y flwyddyn i wneud penderfyniadau ar waith a threfniadau’r clwstwr. Mae cylch gorchwyl cytun gan y gweithgorau. </w:t>
      </w:r>
    </w:p>
    <w:p w:rsidR="007557C3" w:rsidRDefault="007557C3" w14:paraId="00000047" w14:textId="77777777">
      <w:pPr>
        <w:pStyle w:val="Normal0"/>
        <w:jc w:val="both"/>
        <w:rPr>
          <w:rFonts w:ascii="Calibri" w:hAnsi="Calibri" w:eastAsia="Calibri" w:cs="Calibri"/>
          <w:b/>
          <w:u w:val="single"/>
        </w:rPr>
      </w:pPr>
    </w:p>
    <w:p w:rsidR="007557C3" w:rsidRDefault="007557C3" w14:paraId="00000048" w14:textId="77777777">
      <w:pPr>
        <w:pStyle w:val="Normal0"/>
        <w:jc w:val="both"/>
        <w:rPr>
          <w:rFonts w:ascii="Calibri" w:hAnsi="Calibri" w:eastAsia="Calibri" w:cs="Calibri"/>
          <w:b/>
        </w:rPr>
      </w:pPr>
    </w:p>
    <w:p w:rsidR="007557C3" w:rsidRDefault="007557C3" w14:paraId="00000049" w14:textId="77777777">
      <w:pPr>
        <w:pStyle w:val="Normal0"/>
        <w:jc w:val="both"/>
        <w:rPr>
          <w:rFonts w:ascii="Calibri" w:hAnsi="Calibri" w:eastAsia="Calibri" w:cs="Calibri"/>
          <w:b/>
        </w:rPr>
      </w:pPr>
    </w:p>
    <w:p w:rsidR="007557C3" w:rsidRDefault="007557C3" w14:paraId="0000004A" w14:textId="77777777">
      <w:pPr>
        <w:pStyle w:val="Normal0"/>
        <w:jc w:val="both"/>
        <w:rPr>
          <w:rFonts w:ascii="Calibri" w:hAnsi="Calibri" w:eastAsia="Calibri" w:cs="Calibri"/>
          <w:b/>
        </w:rPr>
      </w:pPr>
    </w:p>
    <w:p w:rsidR="007557C3" w:rsidRDefault="007557C3" w14:paraId="0000004B" w14:textId="77777777">
      <w:pPr>
        <w:pStyle w:val="Normal0"/>
        <w:jc w:val="both"/>
        <w:rPr>
          <w:rFonts w:ascii="Calibri" w:hAnsi="Calibri" w:eastAsia="Calibri" w:cs="Calibri"/>
          <w:b/>
        </w:rPr>
      </w:pPr>
    </w:p>
    <w:p w:rsidR="007557C3" w:rsidRDefault="007557C3" w14:paraId="0000004C" w14:textId="77777777">
      <w:pPr>
        <w:pStyle w:val="Normal0"/>
        <w:jc w:val="both"/>
        <w:rPr>
          <w:rFonts w:ascii="Calibri" w:hAnsi="Calibri" w:eastAsia="Calibri" w:cs="Calibri"/>
          <w:b/>
        </w:rPr>
      </w:pPr>
    </w:p>
    <w:p w:rsidR="007557C3" w:rsidRDefault="004C3254" w14:paraId="0000004D" w14:textId="77777777">
      <w:pPr>
        <w:pStyle w:val="Normal0"/>
        <w:jc w:val="both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GWEITHGOR LLYWIO (PENAETHIAID Y CLWSTWR)</w:t>
      </w:r>
    </w:p>
    <w:p w:rsidR="007557C3" w:rsidRDefault="007557C3" w14:paraId="0000004E" w14:textId="77777777">
      <w:pPr>
        <w:pStyle w:val="Normal0"/>
        <w:jc w:val="both"/>
        <w:rPr>
          <w:rFonts w:ascii="Calibri" w:hAnsi="Calibri" w:eastAsia="Calibri" w:cs="Calibri"/>
          <w:b/>
        </w:rPr>
      </w:pPr>
    </w:p>
    <w:p w:rsidR="007557C3" w:rsidRDefault="004C3254" w14:paraId="0000004F" w14:textId="77777777">
      <w:pPr>
        <w:pStyle w:val="Normal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Mae penaethiaid y cwstwr yn cwrdd bob hanner tymor i drafod a chytuno ar waith strategol y clwstwr, nodi unrhyw faterion ychwanegol y mae angen rhoi sylw iddynt ac, os oes angen, cytuno ar y camau gweithredu pellach posibl. Mae’r gweithgor yn trafod tasgau cytun er mwyn atgyfnerthu a chyfoethogi’r cwricwlwm ar gyfer dysgwyr Blwyddyn 6. Mae’r gweithgor hefyd yn cytuno ar bynciau a ganolbwyntir arnynt a threfnu gweithgareddau pontio cwricwlaidd ar y cyd. </w:t>
      </w:r>
    </w:p>
    <w:p w:rsidR="007557C3" w:rsidRDefault="007557C3" w14:paraId="00000050" w14:textId="77777777">
      <w:pPr>
        <w:pStyle w:val="Normal0"/>
        <w:widowControl w:val="0"/>
        <w:rPr>
          <w:rFonts w:ascii="Calibri" w:hAnsi="Calibri" w:eastAsia="Calibri" w:cs="Calibri"/>
          <w:b/>
        </w:rPr>
      </w:pPr>
    </w:p>
    <w:p w:rsidR="007557C3" w:rsidRDefault="004C3254" w14:paraId="00000051" w14:textId="77777777">
      <w:pPr>
        <w:pStyle w:val="Normal0"/>
        <w:widowControl w:val="0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GWEITHGORAU DATBLYGU CWRICWLWM I WYNLLYW</w:t>
      </w:r>
    </w:p>
    <w:p w:rsidR="007557C3" w:rsidRDefault="007557C3" w14:paraId="00000052" w14:textId="77777777">
      <w:pPr>
        <w:pStyle w:val="Normal0"/>
        <w:widowControl w:val="0"/>
        <w:rPr>
          <w:rFonts w:ascii="Calibri" w:hAnsi="Calibri" w:eastAsia="Calibri" w:cs="Calibri"/>
          <w:b/>
        </w:rPr>
      </w:pPr>
    </w:p>
    <w:p w:rsidR="007557C3" w:rsidRDefault="004C3254" w14:paraId="00000053" w14:textId="77777777">
      <w:pPr>
        <w:pStyle w:val="Normal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</w:rPr>
        <w:t xml:space="preserve">Nod y gweithgorau yma yw </w:t>
      </w:r>
      <w:r>
        <w:rPr>
          <w:rFonts w:ascii="Calibri" w:hAnsi="Calibri" w:eastAsia="Calibri" w:cs="Calibri"/>
          <w:sz w:val="22"/>
          <w:szCs w:val="22"/>
        </w:rPr>
        <w:t>datblygu gweledigaeth a phrotocolau clir ar gyfer datblygu cwricwlwm lleol ar draws y clwstwr. Bydd y gweithgorau’n cytuno ar rinweddau a medrau cyffredin ar gyfer dysgwyr y clwstwr er mwyn sicrhau trosglwyddiad esmwyth i Ysgol Gymraeg Gwynllyw trwy rhannu arfer dda o ran gweithdrefnau ac adnoddau a chyd-gynllunio a chyd-greu deunyddiau dysgu a rennir ar draws y clwstwr.</w:t>
      </w:r>
    </w:p>
    <w:p w:rsidR="007557C3" w:rsidRDefault="007557C3" w14:paraId="00000054" w14:textId="77777777">
      <w:pPr>
        <w:pStyle w:val="Normal0"/>
        <w:widowControl w:val="0"/>
        <w:rPr>
          <w:rFonts w:ascii="Calibri" w:hAnsi="Calibri" w:eastAsia="Calibri" w:cs="Calibri"/>
          <w:b/>
        </w:rPr>
      </w:pPr>
    </w:p>
    <w:p w:rsidR="007557C3" w:rsidRDefault="007557C3" w14:paraId="00000055" w14:textId="77777777">
      <w:pPr>
        <w:pStyle w:val="Normal0"/>
        <w:widowControl w:val="0"/>
        <w:rPr>
          <w:rFonts w:ascii="Calibri" w:hAnsi="Calibri" w:eastAsia="Calibri" w:cs="Calibri"/>
          <w:b/>
        </w:rPr>
      </w:pPr>
    </w:p>
    <w:p w:rsidR="007557C3" w:rsidRDefault="004C3254" w14:paraId="00000056" w14:textId="77777777">
      <w:pPr>
        <w:pStyle w:val="Normal0"/>
        <w:widowControl w:val="0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 xml:space="preserve">GWEITHGOR ASESU A CHYNNYDD </w:t>
      </w:r>
    </w:p>
    <w:p w:rsidR="007557C3" w:rsidRDefault="007557C3" w14:paraId="00000057" w14:textId="77777777">
      <w:pPr>
        <w:pStyle w:val="Normal0"/>
        <w:widowControl w:val="0"/>
        <w:rPr>
          <w:rFonts w:ascii="Calibri" w:hAnsi="Calibri" w:eastAsia="Calibri" w:cs="Calibri"/>
          <w:b/>
        </w:rPr>
      </w:pPr>
    </w:p>
    <w:p w:rsidR="007557C3" w:rsidRDefault="004C3254" w14:paraId="00000058" w14:textId="77777777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Datblygu gweledigaeth o ran mesur cynnydd</w:t>
      </w:r>
    </w:p>
    <w:p w:rsidR="007557C3" w:rsidRDefault="004C3254" w14:paraId="00000059" w14:textId="77777777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Cytuno ar ddulliau cyffredin ar gyfer asesu cyrhaeddiad crynodol</w:t>
      </w:r>
    </w:p>
    <w:p w:rsidR="007557C3" w:rsidRDefault="004C3254" w14:paraId="0000005A" w14:textId="77777777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Rhannu arfer dda o ran dulliau asesu, cofnodi ac adrodd</w:t>
      </w:r>
    </w:p>
    <w:p w:rsidR="007557C3" w:rsidRDefault="007557C3" w14:paraId="0000005B" w14:textId="77777777">
      <w:pPr>
        <w:pStyle w:val="Normal0"/>
        <w:widowControl w:val="0"/>
        <w:rPr>
          <w:rFonts w:ascii="Calibri" w:hAnsi="Calibri" w:eastAsia="Calibri" w:cs="Calibri"/>
        </w:rPr>
      </w:pPr>
    </w:p>
    <w:p w:rsidR="007557C3" w:rsidRDefault="004C3254" w14:paraId="0000005C" w14:textId="77777777">
      <w:pPr>
        <w:pStyle w:val="Normal0"/>
        <w:widowControl w:val="0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GWEITHGORAU MEYSYDD DYSGU A PHROFIAD (GAN GYNNWYS RHIFEDD)</w:t>
      </w:r>
    </w:p>
    <w:p w:rsidR="007557C3" w:rsidRDefault="007557C3" w14:paraId="0000005D" w14:textId="77777777">
      <w:pPr>
        <w:pStyle w:val="Normal0"/>
        <w:widowControl w:val="0"/>
        <w:rPr>
          <w:rFonts w:ascii="Calibri" w:hAnsi="Calibri" w:eastAsia="Calibri" w:cs="Calibri"/>
          <w:b/>
        </w:rPr>
      </w:pPr>
    </w:p>
    <w:p w:rsidR="007557C3" w:rsidRDefault="004C3254" w14:paraId="0000005E" w14:textId="77777777">
      <w:pPr>
        <w:pStyle w:val="Normal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Cytuno ar rhinweddau dysgwr cyffredin</w:t>
      </w:r>
    </w:p>
    <w:p w:rsidR="007557C3" w:rsidRDefault="004C3254" w14:paraId="0000005F" w14:textId="77777777">
      <w:pPr>
        <w:pStyle w:val="Normal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Cynllunio ar gyfer cysondeb o fewn y meysydd gwahanol</w:t>
      </w:r>
    </w:p>
    <w:p w:rsidR="007557C3" w:rsidRDefault="004C3254" w14:paraId="00000060" w14:textId="77777777">
      <w:pPr>
        <w:pStyle w:val="Normal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Datblygu syniadau ar gyfer gwella dysgu ac addysgu.</w:t>
      </w:r>
    </w:p>
    <w:p w:rsidR="007557C3" w:rsidRDefault="004C3254" w14:paraId="00000061" w14:textId="77777777">
      <w:pPr>
        <w:pStyle w:val="Normal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Rhannu arfer dda o ran dulliau.</w:t>
      </w:r>
    </w:p>
    <w:p w:rsidR="007557C3" w:rsidRDefault="007557C3" w14:paraId="00000062" w14:textId="77777777">
      <w:pPr>
        <w:pStyle w:val="Normal0"/>
        <w:widowControl w:val="0"/>
        <w:rPr>
          <w:rFonts w:ascii="Calibri" w:hAnsi="Calibri" w:eastAsia="Calibri" w:cs="Calibri"/>
          <w:sz w:val="22"/>
          <w:szCs w:val="22"/>
        </w:rPr>
      </w:pPr>
    </w:p>
    <w:p w:rsidR="007557C3" w:rsidRDefault="004C3254" w14:paraId="00000063" w14:textId="77777777">
      <w:pPr>
        <w:pStyle w:val="Normal0"/>
        <w:widowControl w:val="0"/>
        <w:rPr>
          <w:rFonts w:ascii="Calibri" w:hAnsi="Calibri" w:eastAsia="Calibri" w:cs="Calibri"/>
          <w:b/>
          <w:sz w:val="22"/>
          <w:szCs w:val="22"/>
        </w:rPr>
      </w:pPr>
      <w:r>
        <w:rPr>
          <w:rFonts w:ascii="Calibri" w:hAnsi="Calibri" w:eastAsia="Calibri" w:cs="Calibri"/>
          <w:b/>
          <w:sz w:val="22"/>
          <w:szCs w:val="22"/>
        </w:rPr>
        <w:t>GWEITHGOR LLYTHRENNEDD</w:t>
      </w:r>
    </w:p>
    <w:p w:rsidR="007557C3" w:rsidRDefault="007557C3" w14:paraId="00000064" w14:textId="77777777">
      <w:pPr>
        <w:pStyle w:val="Normal0"/>
        <w:widowControl w:val="0"/>
        <w:rPr>
          <w:rFonts w:ascii="Calibri" w:hAnsi="Calibri" w:eastAsia="Calibri" w:cs="Calibri"/>
          <w:b/>
          <w:sz w:val="22"/>
          <w:szCs w:val="22"/>
        </w:rPr>
      </w:pPr>
    </w:p>
    <w:p w:rsidR="007557C3" w:rsidRDefault="004C3254" w14:paraId="00000065" w14:textId="77777777">
      <w:pPr>
        <w:pStyle w:val="Normal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Datblygu strategaeth cytûn er mwyn datblygu medrau llythrennedd ar draws y cwricwlwm</w:t>
      </w:r>
    </w:p>
    <w:p w:rsidR="007557C3" w:rsidRDefault="004C3254" w14:paraId="00000066" w14:textId="77777777">
      <w:pPr>
        <w:pStyle w:val="Normal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>Cydweithio i greu a rhannu dulliau cyffredin o ddatblygu llythrennedd</w:t>
      </w:r>
    </w:p>
    <w:p w:rsidR="007557C3" w:rsidRDefault="004C3254" w14:paraId="00000067" w14:textId="77777777">
      <w:pPr>
        <w:pStyle w:val="Normal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</w:rPr>
        <w:t xml:space="preserve">Codi safonau a disgwyliadau dysgwyr yn enwedig ar lafar </w:t>
      </w:r>
    </w:p>
    <w:p w:rsidR="007557C3" w:rsidRDefault="007557C3" w14:paraId="00000068" w14:textId="77777777">
      <w:pPr>
        <w:pStyle w:val="Normal0"/>
        <w:widowControl w:val="0"/>
        <w:rPr>
          <w:rFonts w:ascii="Calibri" w:hAnsi="Calibri" w:eastAsia="Calibri" w:cs="Calibri"/>
          <w:sz w:val="22"/>
          <w:szCs w:val="22"/>
        </w:rPr>
      </w:pPr>
    </w:p>
    <w:p w:rsidR="007557C3" w:rsidRDefault="007557C3" w14:paraId="00000069" w14:textId="77777777">
      <w:pPr>
        <w:pStyle w:val="Normal0"/>
        <w:jc w:val="both"/>
        <w:rPr>
          <w:rFonts w:ascii="Calibri" w:hAnsi="Calibri" w:eastAsia="Calibri" w:cs="Calibri"/>
          <w:b/>
        </w:rPr>
      </w:pPr>
    </w:p>
    <w:p w:rsidR="007557C3" w:rsidRDefault="007557C3" w14:paraId="0000006A" w14:textId="77777777">
      <w:pPr>
        <w:pStyle w:val="Normal0"/>
        <w:jc w:val="both"/>
        <w:rPr>
          <w:rFonts w:ascii="Calibri" w:hAnsi="Calibri" w:eastAsia="Calibri" w:cs="Calibri"/>
          <w:b/>
        </w:rPr>
      </w:pPr>
    </w:p>
    <w:p w:rsidR="007557C3" w:rsidRDefault="007557C3" w14:paraId="0000006B" w14:textId="77777777">
      <w:pPr>
        <w:pStyle w:val="Normal0"/>
        <w:jc w:val="both"/>
        <w:rPr>
          <w:rFonts w:ascii="Calibri" w:hAnsi="Calibri" w:eastAsia="Calibri" w:cs="Calibri"/>
          <w:b/>
        </w:rPr>
      </w:pPr>
    </w:p>
    <w:p w:rsidR="007557C3" w:rsidRDefault="007557C3" w14:paraId="0000006C" w14:textId="77777777">
      <w:pPr>
        <w:pStyle w:val="Normal0"/>
        <w:jc w:val="both"/>
        <w:rPr>
          <w:rFonts w:ascii="Calibri" w:hAnsi="Calibri" w:eastAsia="Calibri" w:cs="Calibri"/>
          <w:b/>
        </w:rPr>
      </w:pPr>
    </w:p>
    <w:p w:rsidR="007557C3" w:rsidRDefault="007557C3" w14:paraId="0000006D" w14:textId="77777777">
      <w:pPr>
        <w:pStyle w:val="Normal0"/>
        <w:jc w:val="both"/>
        <w:rPr>
          <w:rFonts w:ascii="Calibri" w:hAnsi="Calibri" w:eastAsia="Calibri" w:cs="Calibri"/>
          <w:b/>
        </w:rPr>
      </w:pPr>
    </w:p>
    <w:p w:rsidR="007557C3" w:rsidRDefault="004C3254" w14:paraId="0000006E" w14:textId="77777777">
      <w:pPr>
        <w:pStyle w:val="Normal0"/>
        <w:jc w:val="both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 xml:space="preserve">GWEITHGOR ADY A LLES CYNRADD AC UWCHRADD </w:t>
      </w:r>
    </w:p>
    <w:p w:rsidR="007557C3" w:rsidRDefault="007557C3" w14:paraId="0000006F" w14:textId="77777777">
      <w:pPr>
        <w:pStyle w:val="Normal0"/>
        <w:jc w:val="both"/>
        <w:rPr>
          <w:rFonts w:ascii="Calibri" w:hAnsi="Calibri" w:eastAsia="Calibri" w:cs="Calibri"/>
          <w:b/>
        </w:rPr>
      </w:pPr>
    </w:p>
    <w:p w:rsidR="007557C3" w:rsidRDefault="004C3254" w14:paraId="00000070" w14:textId="77777777">
      <w:pPr>
        <w:pStyle w:val="Normal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Mae’r gweithgor hwn yn cynnwys un athro o bob ysgol gynradd y clwstwr sy’n gyfrifol am les yn yr ysgol yn ogystal â Phennaeth Cynnydd Blwyddyn 7. Trafodir faterion sy’n ymwneud â lles y dysgwyr ac rydym hefyd yn rhannu arfer dda o ddatblygu ymwybyddiaeth o asiantaethau sydd yn medru cefnogi a chyfoethogi y cwricwlwm a gwella a chryfhau lles y dysgwyr. Rhai o’r asiantaethau sydd wedi cael eu trafod ar y cyd yw Barod, CAMHS, Gofalwyr Ifanc a Mind. Defnyddir Provision Map i drosglwyddo wybodaeth o’r ysgolion c</w:t>
      </w:r>
      <w:r>
        <w:rPr>
          <w:rFonts w:ascii="Calibri" w:hAnsi="Calibri" w:eastAsia="Calibri" w:cs="Calibri"/>
        </w:rPr>
        <w:t>ynradd i;r Uwchradd a lle’n bosib defnyddir MyConcern hefyd.</w:t>
      </w:r>
    </w:p>
    <w:p w:rsidR="007557C3" w:rsidRDefault="007557C3" w14:paraId="00000071" w14:textId="77777777">
      <w:pPr>
        <w:pStyle w:val="Normal0"/>
        <w:jc w:val="both"/>
        <w:rPr>
          <w:rFonts w:ascii="Calibri" w:hAnsi="Calibri" w:eastAsia="Calibri" w:cs="Calibri"/>
        </w:rPr>
      </w:pPr>
    </w:p>
    <w:p w:rsidR="007557C3" w:rsidRDefault="007557C3" w14:paraId="00000072" w14:textId="77777777">
      <w:pPr>
        <w:pStyle w:val="Normal0"/>
        <w:jc w:val="both"/>
        <w:rPr>
          <w:rFonts w:ascii="Calibri" w:hAnsi="Calibri" w:eastAsia="Calibri" w:cs="Calibri"/>
        </w:rPr>
      </w:pPr>
    </w:p>
    <w:p w:rsidR="007557C3" w:rsidRDefault="007557C3" w14:paraId="00000073" w14:textId="77777777">
      <w:pPr>
        <w:pStyle w:val="Normal0"/>
        <w:jc w:val="both"/>
        <w:rPr>
          <w:rFonts w:ascii="Calibri" w:hAnsi="Calibri" w:eastAsia="Calibri" w:cs="Calibri"/>
          <w:b/>
        </w:rPr>
      </w:pPr>
    </w:p>
    <w:p w:rsidR="007557C3" w:rsidRDefault="004C3254" w14:paraId="00000074" w14:textId="77777777">
      <w:pPr>
        <w:pStyle w:val="Normal0"/>
        <w:jc w:val="both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PONTIO ESTYNEDIG</w:t>
      </w:r>
    </w:p>
    <w:p w:rsidR="007557C3" w:rsidRDefault="007557C3" w14:paraId="00000075" w14:textId="77777777">
      <w:pPr>
        <w:pStyle w:val="Normal0"/>
        <w:jc w:val="both"/>
        <w:rPr>
          <w:rFonts w:ascii="Calibri" w:hAnsi="Calibri" w:eastAsia="Calibri" w:cs="Calibri"/>
          <w:b/>
        </w:rPr>
      </w:pPr>
    </w:p>
    <w:p w:rsidR="007557C3" w:rsidRDefault="004C3254" w14:paraId="00000076" w14:textId="77777777">
      <w:pPr>
        <w:pStyle w:val="Normal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Mae CADY Ysgol Gyfun Gwynllyw yn gweithio’n agos gyda ChADY ysgolion cynradd y clwstwr er mwyn adnabod a pharatoi’n drylwyr ar gyfer y dysgwyr ADY a’r rhai bregus sydd yn trosglwyddo i’r ysgol uwchradd. Mae’r CADY yn trefnu diwrnodau ymweld ychwanegol ac hefyd cyfarfodydd cyson gyda rhieni er mwyn cryfhau’r bartneriaeth rhwng y rhieni a’r ysgol o’r cychwyn. Mae’r dysgwyr ADY yn derbyn ymweliadau gan y cynorthwywyr o Wynllyw, er mwyn creu a sefydlu partneriaeth er mwyn i’r daith i flwyddyn 7 fod yn un llwydd</w:t>
      </w:r>
      <w:r>
        <w:rPr>
          <w:rFonts w:ascii="Calibri" w:hAnsi="Calibri" w:eastAsia="Calibri" w:cs="Calibri"/>
        </w:rPr>
        <w:t>iannus. Ar eu hymweliadau i Wynllyw, mae’r dysgwyr ADY a’r rhai bregus yn cael eu cyflwyno i’r Hafan a darpariaeth Canolfan Steffan er mwyn iddynt deimlo’n ddiogel a chyfforddus a dod i adnabod y tîm o athrawon a chynorthwywyr gydag arbenigedd yn y maes a fydd yn eu cefnogi wrth iddynt drosglwyddo o’r cynradd i’r uwchradd.</w:t>
      </w:r>
    </w:p>
    <w:p w:rsidR="007557C3" w:rsidRDefault="007557C3" w14:paraId="00000077" w14:textId="77777777">
      <w:pPr>
        <w:pStyle w:val="Normal0"/>
        <w:jc w:val="both"/>
        <w:rPr>
          <w:rFonts w:ascii="Calibri" w:hAnsi="Calibri" w:eastAsia="Calibri" w:cs="Calibri"/>
        </w:rPr>
      </w:pPr>
    </w:p>
    <w:p w:rsidR="007557C3" w:rsidRDefault="004C3254" w14:paraId="00000078" w14:textId="77777777">
      <w:pPr>
        <w:pStyle w:val="Normal0"/>
        <w:jc w:val="both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PONTIO RHIENI</w:t>
      </w:r>
    </w:p>
    <w:p w:rsidR="007557C3" w:rsidRDefault="004C3254" w14:paraId="00000079" w14:textId="77777777">
      <w:pPr>
        <w:pStyle w:val="Normal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Rydym yn gwneud cyswllt gyda rhieni / gwarchodwyr Blynyddoedd 5 a 6 yn ystod y flwyddyn academaidd er mwyn dechrau ar y bartneriaeth o symud o’r un sector i’r llall.  Mae’r cyswllt yn digwydd yn gyson ar draws y flwyddyn ac yn cynnwys amrywiaeth o weithgareddau gan gynnwys:</w:t>
      </w:r>
    </w:p>
    <w:p w:rsidR="007557C3" w:rsidRDefault="007557C3" w14:paraId="0000007A" w14:textId="77777777">
      <w:pPr>
        <w:pStyle w:val="Normal0"/>
        <w:jc w:val="both"/>
        <w:rPr>
          <w:rFonts w:ascii="Calibri" w:hAnsi="Calibri" w:eastAsia="Calibri" w:cs="Calibri"/>
        </w:rPr>
      </w:pPr>
    </w:p>
    <w:p w:rsidR="007557C3" w:rsidRDefault="004C3254" w14:paraId="0000007B" w14:textId="7777777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Noson Agored</w:t>
      </w:r>
    </w:p>
    <w:p w:rsidR="007557C3" w:rsidRDefault="004C3254" w14:paraId="0000007C" w14:textId="7777777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Llythyron yn hybysu gweithgareddau</w:t>
      </w:r>
    </w:p>
    <w:p w:rsidR="007557C3" w:rsidRDefault="004C3254" w14:paraId="0000007D" w14:textId="7777777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Llythyr croesawi yn dilyn y broses ymgeisio</w:t>
      </w:r>
    </w:p>
    <w:p w:rsidR="007557C3" w:rsidRDefault="004C3254" w14:paraId="0000007E" w14:textId="7777777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Ymweliadau ychwanegol i safle’r ysgol i’r rhai a dymunir</w:t>
      </w:r>
    </w:p>
    <w:p w:rsidR="007557C3" w:rsidRDefault="004C3254" w14:paraId="0000007F" w14:textId="7777777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Noson Gwybodaeth cyn cychwyn Gwynllyw</w:t>
      </w:r>
    </w:p>
    <w:p w:rsidR="007557C3" w:rsidRDefault="004C3254" w14:paraId="00000080" w14:textId="7777777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Cyswllt gan y Pennaeth Blwyddyn yn nhymor yr Haf.</w:t>
      </w:r>
    </w:p>
    <w:p w:rsidR="007557C3" w:rsidRDefault="007557C3" w14:paraId="00000081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hAnsi="Calibri" w:eastAsia="Calibri" w:cs="Calibri"/>
          <w:color w:val="000000"/>
        </w:rPr>
      </w:pPr>
    </w:p>
    <w:p w:rsidR="007557C3" w:rsidRDefault="007557C3" w14:paraId="00000082" w14:textId="77777777">
      <w:pPr>
        <w:pStyle w:val="Normal0"/>
        <w:jc w:val="both"/>
        <w:rPr>
          <w:rFonts w:ascii="Calibri" w:hAnsi="Calibri" w:eastAsia="Calibri" w:cs="Calibri"/>
          <w:b/>
        </w:rPr>
      </w:pPr>
    </w:p>
    <w:p w:rsidR="007557C3" w:rsidRDefault="007557C3" w14:paraId="00000083" w14:textId="77777777">
      <w:pPr>
        <w:pStyle w:val="Normal0"/>
        <w:jc w:val="both"/>
        <w:rPr>
          <w:rFonts w:ascii="Calibri" w:hAnsi="Calibri" w:eastAsia="Calibri" w:cs="Calibri"/>
          <w:b/>
        </w:rPr>
      </w:pPr>
    </w:p>
    <w:p w:rsidR="007557C3" w:rsidRDefault="007557C3" w14:paraId="00000084" w14:textId="77777777">
      <w:pPr>
        <w:pStyle w:val="Normal0"/>
        <w:jc w:val="both"/>
        <w:rPr>
          <w:rFonts w:ascii="Calibri" w:hAnsi="Calibri" w:eastAsia="Calibri" w:cs="Calibri"/>
          <w:b/>
        </w:rPr>
      </w:pPr>
    </w:p>
    <w:p w:rsidR="007557C3" w:rsidRDefault="007557C3" w14:paraId="00000085" w14:textId="77777777">
      <w:pPr>
        <w:pStyle w:val="Normal0"/>
        <w:jc w:val="both"/>
        <w:rPr>
          <w:rFonts w:ascii="Calibri" w:hAnsi="Calibri" w:eastAsia="Calibri" w:cs="Calibri"/>
          <w:b/>
        </w:rPr>
      </w:pPr>
    </w:p>
    <w:p w:rsidR="007557C3" w:rsidRDefault="007557C3" w14:paraId="00000086" w14:textId="77777777">
      <w:pPr>
        <w:pStyle w:val="Normal0"/>
        <w:jc w:val="both"/>
        <w:rPr>
          <w:rFonts w:ascii="Calibri" w:hAnsi="Calibri" w:eastAsia="Calibri" w:cs="Calibri"/>
          <w:b/>
        </w:rPr>
      </w:pPr>
    </w:p>
    <w:p w:rsidR="007557C3" w:rsidRDefault="004C3254" w14:paraId="00000087" w14:textId="77777777">
      <w:pPr>
        <w:pStyle w:val="Normal0"/>
        <w:jc w:val="both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 xml:space="preserve">PONTIO DISGYBLION BLWYDDYN 5 a 6 </w:t>
      </w:r>
    </w:p>
    <w:p w:rsidR="007557C3" w:rsidRDefault="007557C3" w14:paraId="00000088" w14:textId="77777777">
      <w:pPr>
        <w:pStyle w:val="Normal0"/>
        <w:jc w:val="both"/>
        <w:rPr>
          <w:rFonts w:ascii="Calibri" w:hAnsi="Calibri" w:eastAsia="Calibri" w:cs="Calibri"/>
          <w:b/>
        </w:rPr>
      </w:pPr>
    </w:p>
    <w:p w:rsidR="007557C3" w:rsidRDefault="004C3254" w14:paraId="00000089" w14:textId="77777777">
      <w:pPr>
        <w:pStyle w:val="Normal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Cyfrifoldeb y cydlynydd pontio yw i ddod i adnabod dysgwyr a denu dysgwyr i Wynllyw. Bydd y cydlynydd yn allweddol wrth drosglwyddo i Wynllyw gan greu perthynas gyda dysgwyr a chefnogi gyda materion bugeiliol.</w:t>
      </w:r>
    </w:p>
    <w:p w:rsidR="007557C3" w:rsidRDefault="007557C3" w14:paraId="0000008A" w14:textId="77777777">
      <w:pPr>
        <w:pStyle w:val="Normal0"/>
        <w:jc w:val="both"/>
        <w:rPr>
          <w:rFonts w:ascii="Calibri" w:hAnsi="Calibri" w:eastAsia="Calibri" w:cs="Calibri"/>
        </w:rPr>
      </w:pPr>
    </w:p>
    <w:p w:rsidR="007557C3" w:rsidRDefault="004C3254" w14:paraId="0000008B" w14:textId="77777777">
      <w:pPr>
        <w:pStyle w:val="Normal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Bydd dysgwyr yn derbyn gwahoddiad i’r noson agored ym mis Mehefin ar ffurf cerdyn post gyda manylion y noson. Bydd cyfle i ddisgyblion edrych o gwmpas yr ysgol yn unigol gyda map neu ar daith gyda’r chweched.</w:t>
      </w:r>
    </w:p>
    <w:p w:rsidR="007557C3" w:rsidRDefault="007557C3" w14:paraId="0000008C" w14:textId="77777777">
      <w:pPr>
        <w:pStyle w:val="Normal0"/>
        <w:jc w:val="both"/>
        <w:rPr>
          <w:rFonts w:ascii="Calibri" w:hAnsi="Calibri" w:eastAsia="Calibri" w:cs="Calibri"/>
        </w:rPr>
      </w:pPr>
    </w:p>
    <w:p w:rsidR="007557C3" w:rsidRDefault="004C3254" w14:paraId="0000008D" w14:textId="77777777">
      <w:pPr>
        <w:pStyle w:val="Normal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Bydd yr ysgol yn darparu amrywiaeth o weithgareddau i denu dysgwyr a sicrhau trosglwyddiad esmwyth gan gynnwys:</w:t>
      </w:r>
    </w:p>
    <w:p w:rsidR="007557C3" w:rsidRDefault="007557C3" w14:paraId="0000008E" w14:textId="77777777">
      <w:pPr>
        <w:pStyle w:val="Normal0"/>
        <w:jc w:val="both"/>
        <w:rPr>
          <w:rFonts w:ascii="Calibri" w:hAnsi="Calibri" w:eastAsia="Calibri" w:cs="Calibri"/>
        </w:rPr>
      </w:pPr>
    </w:p>
    <w:p w:rsidR="007557C3" w:rsidRDefault="004C3254" w14:paraId="0000008F" w14:textId="7777777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Cyngerdd Nadolig</w:t>
      </w:r>
    </w:p>
    <w:p w:rsidR="007557C3" w:rsidRDefault="004C3254" w14:paraId="00000090" w14:textId="7777777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Taith i Langrannog (Staff Gwynllyw i fynd ar daith mae’r ysgolion cynradd yn trefnu)</w:t>
      </w:r>
    </w:p>
    <w:p w:rsidR="007557C3" w:rsidRDefault="004C3254" w14:paraId="00000091" w14:textId="7777777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Sesiynau Hawl i Holi</w:t>
      </w:r>
    </w:p>
    <w:p w:rsidR="007557C3" w:rsidRDefault="004C3254" w14:paraId="00000092" w14:textId="7777777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>Diwrnod Mabolgampau</w:t>
      </w:r>
    </w:p>
    <w:p w:rsidR="007557C3" w:rsidRDefault="004C3254" w14:paraId="00000093" w14:textId="7777777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</w:rPr>
        <w:t xml:space="preserve">Diwrnodau Blasu </w:t>
      </w:r>
    </w:p>
    <w:sectPr w:rsidR="007557C3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orient="portrait"/>
      <w:pgMar w:top="1440" w:right="1800" w:bottom="1440" w:left="180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3254" w:rsidRDefault="004C3254" w14:paraId="4C5AC1C5" w14:textId="77777777">
      <w:r>
        <w:separator/>
      </w:r>
    </w:p>
  </w:endnote>
  <w:endnote w:type="continuationSeparator" w:id="0">
    <w:p w:rsidR="004C3254" w:rsidRDefault="004C3254" w14:paraId="6B90F84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57C3" w:rsidRDefault="004C3254" w14:paraId="00000098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7557C3" w:rsidRDefault="007557C3" w14:paraId="00000099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57C3" w:rsidRDefault="004C3254" w14:paraId="00000096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7557C3" w:rsidRDefault="007557C3" w14:paraId="00000097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57C3" w:rsidRDefault="004C3254" w14:paraId="0000009A" w14:textId="77777777">
    <w:pPr>
      <w:pStyle w:val="Normal0"/>
      <w:jc w:val="both"/>
      <w:rPr>
        <w:rFonts w:ascii="Calibri" w:hAnsi="Calibri" w:eastAsia="Calibri" w:cs="Calibri"/>
      </w:rPr>
    </w:pPr>
    <w:r>
      <w:rPr>
        <w:rFonts w:ascii="Calibri" w:hAnsi="Calibri" w:eastAsia="Calibri" w:cs="Calibri"/>
      </w:rPr>
      <w:t>Diweddarwyd y Polisi Pontio: Gorffennaf 2023</w:t>
    </w:r>
  </w:p>
  <w:p w:rsidR="007557C3" w:rsidRDefault="004C3254" w14:paraId="0000009B" w14:textId="77777777">
    <w:pPr>
      <w:pStyle w:val="Normal0"/>
      <w:jc w:val="both"/>
      <w:rPr>
        <w:rFonts w:ascii="Calibri" w:hAnsi="Calibri" w:eastAsia="Calibri" w:cs="Calibri"/>
      </w:rPr>
    </w:pPr>
    <w:r>
      <w:rPr>
        <w:rFonts w:ascii="Calibri" w:hAnsi="Calibri" w:eastAsia="Calibri" w:cs="Calibri"/>
      </w:rPr>
      <w:t>Dyddiad Adolygu’r Polisi Pontio: Gorffennaf 2024</w:t>
    </w:r>
  </w:p>
  <w:p w:rsidR="007557C3" w:rsidRDefault="007557C3" w14:paraId="0000009C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3254" w:rsidRDefault="004C3254" w14:paraId="044CEE90" w14:textId="77777777">
      <w:r>
        <w:separator/>
      </w:r>
    </w:p>
  </w:footnote>
  <w:footnote w:type="continuationSeparator" w:id="0">
    <w:p w:rsidR="004C3254" w:rsidRDefault="004C3254" w14:paraId="2EC95B4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7557C3" w:rsidRDefault="004C3254" w14:paraId="00000095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F27221C" wp14:editId="07777777">
          <wp:simplePos x="0" y="0"/>
          <wp:positionH relativeFrom="column">
            <wp:posOffset>-194093</wp:posOffset>
          </wp:positionH>
          <wp:positionV relativeFrom="paragraph">
            <wp:posOffset>-415074</wp:posOffset>
          </wp:positionV>
          <wp:extent cx="1028137" cy="1028137"/>
          <wp:effectExtent l="0" t="0" r="0" b="0"/>
          <wp:wrapNone/>
          <wp:docPr id="2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137" cy="10281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7557C3" w:rsidRDefault="004C3254" w14:paraId="00000094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03"/>
      </w:tabs>
      <w:rPr>
        <w:color w:val="000000"/>
      </w:rPr>
    </w:pP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511F8814" wp14:editId="07777777">
              <wp:simplePos x="0" y="0"/>
              <wp:positionH relativeFrom="column">
                <wp:posOffset>-1422399</wp:posOffset>
              </wp:positionH>
              <wp:positionV relativeFrom="paragraph">
                <wp:posOffset>-444499</wp:posOffset>
              </wp:positionV>
              <wp:extent cx="8289610" cy="3089448"/>
              <wp:effectExtent l="0" t="0" r="0" b="0"/>
              <wp:wrapNone/>
              <wp:docPr id="21" name="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89610" cy="3089448"/>
                        <a:chOff x="1201175" y="2235275"/>
                        <a:chExt cx="8289625" cy="308945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1201195" y="2235276"/>
                          <a:ext cx="8289610" cy="3089448"/>
                          <a:chOff x="-7144" y="-7144"/>
                          <a:chExt cx="6035334" cy="196175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-7144" y="-7144"/>
                            <a:ext cx="6035325" cy="196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557C3" w:rsidRDefault="007557C3" w14:paraId="0A37501D" w14:textId="77777777">
                              <w:pPr>
                                <w:pStyle w:val="Normal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Free-form: Shape 3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6675" h="1762125" extrusionOk="0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13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557C3" w:rsidRDefault="007557C3" w14:paraId="5DAB6C7B" w14:textId="77777777">
                              <w:pPr>
                                <w:pStyle w:val="Normal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Free-form: Shape 4"/>
                        <wps:cNvSpPr/>
                        <wps:spPr>
                          <a:xfrm>
                            <a:off x="27440" y="30560"/>
                            <a:ext cx="6000750" cy="1924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0750" h="1924050" extrusionOk="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49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557C3" w:rsidRDefault="007557C3" w14:paraId="02EB378F" w14:textId="77777777">
                              <w:pPr>
                                <w:pStyle w:val="Normal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Free-form: Shape 5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0750" h="904875" extrusionOk="0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4E7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557C3" w:rsidRDefault="007557C3" w14:paraId="6A05A809" w14:textId="77777777">
                              <w:pPr>
                                <w:pStyle w:val="Normal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Free-form: Shape 6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19400" h="828675" extrusionOk="0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8562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557C3" w:rsidRDefault="007557C3" w14:paraId="5A39BBE3" w14:textId="77777777">
                              <w:pPr>
                                <w:pStyle w:val="Normal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xmlns:wp14="http://schemas.microsoft.com/office/word/2010/wordprocessingDrawing" distT="0" distB="0" distL="0" distR="0" simplePos="0" relativeHeight="0" behindDoc="1" locked="0" layoutInCell="1" hidden="0" allowOverlap="1" wp14:anchorId="77AB13AD" wp14:editId="7777777">
              <wp:simplePos x="0" y="0"/>
              <wp:positionH relativeFrom="column">
                <wp:posOffset>-1422399</wp:posOffset>
              </wp:positionH>
              <wp:positionV relativeFrom="paragraph">
                <wp:posOffset>-444499</wp:posOffset>
              </wp:positionV>
              <wp:extent cx="8289610" cy="3089448"/>
              <wp:effectExtent l="0" t="0" r="0" b="0"/>
              <wp:wrapNone/>
              <wp:docPr id="837267315" name="image3.png" descr="Curved accent shapes that collectively build the header design"/>
              <a:graphic>
                <a:graphicData uri="http://schemas.openxmlformats.org/drawingml/2006/picture">
                  <pic:pic>
                    <pic:nvPicPr>
                      <pic:cNvPr id="0" name="image3.png" descr="Curved accent shapes that collectively build the header design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89610" cy="308944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1159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17BA7064"/>
    <w:multiLevelType w:val="multilevel"/>
    <w:tmpl w:val="FFFFFFFF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37447CC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379623A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37E6259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3D1806E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 w16cid:durableId="219439619">
    <w:abstractNumId w:val="5"/>
  </w:num>
  <w:num w:numId="2" w16cid:durableId="1460689393">
    <w:abstractNumId w:val="2"/>
  </w:num>
  <w:num w:numId="3" w16cid:durableId="2030981534">
    <w:abstractNumId w:val="4"/>
  </w:num>
  <w:num w:numId="4" w16cid:durableId="1828857391">
    <w:abstractNumId w:val="0"/>
  </w:num>
  <w:num w:numId="5" w16cid:durableId="243606647">
    <w:abstractNumId w:val="3"/>
  </w:num>
  <w:num w:numId="6" w16cid:durableId="260455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7C3"/>
    <w:rsid w:val="004C3254"/>
    <w:rsid w:val="007557C3"/>
    <w:rsid w:val="0E75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F76131"/>
  <w15:docId w15:val="{43B7078A-C3A2-4B9A-B98A-7983DCA3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46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  <w:qFormat/>
    <w:rPr>
      <w:lang w:val="en-US" w:eastAsia="en-US"/>
    </w:rPr>
  </w:style>
  <w:style w:type="paragraph" w:styleId="heading20" w:customStyle="1">
    <w:name w:val="heading 20"/>
    <w:basedOn w:val="Normal0"/>
    <w:next w:val="Normal0"/>
    <w:link w:val="Pennawd2Nod"/>
    <w:qFormat/>
    <w:rsid w:val="005F14C3"/>
    <w:pPr>
      <w:keepNext/>
      <w:autoSpaceDE w:val="0"/>
      <w:autoSpaceDN w:val="0"/>
      <w:adjustRightInd w:val="0"/>
      <w:spacing w:before="460"/>
      <w:outlineLvl w:val="1"/>
    </w:pPr>
    <w:rPr>
      <w:b/>
      <w:bCs/>
    </w:rPr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0"/>
    <w:rsid w:val="00FA01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013E"/>
  </w:style>
  <w:style w:type="paragraph" w:styleId="ListParagraph">
    <w:name w:val="List Paragraph"/>
    <w:basedOn w:val="Normal0"/>
    <w:uiPriority w:val="34"/>
    <w:qFormat/>
    <w:rsid w:val="00406D07"/>
    <w:pPr>
      <w:ind w:left="720"/>
    </w:pPr>
  </w:style>
  <w:style w:type="character" w:styleId="Pennawd2Nod" w:customStyle="1">
    <w:name w:val="Pennawd 2 Nod"/>
    <w:link w:val="heading20"/>
    <w:rsid w:val="005F14C3"/>
    <w:rPr>
      <w:b/>
      <w:bCs/>
      <w:sz w:val="24"/>
      <w:szCs w:val="24"/>
      <w:lang w:val="en-US" w:eastAsia="en-US"/>
    </w:rPr>
  </w:style>
  <w:style w:type="paragraph" w:styleId="Header">
    <w:name w:val="header"/>
    <w:basedOn w:val="Normal0"/>
    <w:link w:val="HeaderChar"/>
    <w:rsid w:val="005F14C3"/>
    <w:pPr>
      <w:tabs>
        <w:tab w:val="center" w:pos="4153"/>
        <w:tab w:val="right" w:pos="8306"/>
      </w:tabs>
    </w:pPr>
    <w:rPr>
      <w:lang w:val="en-GB"/>
    </w:rPr>
  </w:style>
  <w:style w:type="character" w:styleId="HeaderChar" w:customStyle="1">
    <w:name w:val="Header Char"/>
    <w:link w:val="Header"/>
    <w:rsid w:val="005F14C3"/>
    <w:rPr>
      <w:sz w:val="24"/>
      <w:szCs w:val="24"/>
      <w:lang w:eastAsia="en-US"/>
    </w:rPr>
  </w:style>
  <w:style w:type="paragraph" w:styleId="BodyTextIndent">
    <w:name w:val="Body Text Indent"/>
    <w:basedOn w:val="Normal0"/>
    <w:link w:val="BodyTextIndentChar"/>
    <w:rsid w:val="005F14C3"/>
    <w:pPr>
      <w:autoSpaceDE w:val="0"/>
      <w:autoSpaceDN w:val="0"/>
      <w:adjustRightInd w:val="0"/>
      <w:spacing w:before="460"/>
      <w:ind w:left="2160"/>
    </w:pPr>
  </w:style>
  <w:style w:type="character" w:styleId="BodyTextIndentChar" w:customStyle="1">
    <w:name w:val="Body Text Indent Char"/>
    <w:link w:val="BodyTextIndent"/>
    <w:rsid w:val="005F14C3"/>
    <w:rPr>
      <w:sz w:val="24"/>
      <w:szCs w:val="24"/>
      <w:lang w:val="en-US" w:eastAsia="en-US"/>
    </w:rPr>
  </w:style>
  <w:style w:type="table" w:styleId="TableGrid">
    <w:name w:val="Table Grid"/>
    <w:basedOn w:val="NormalTable0"/>
    <w:rsid w:val="005F14C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0"/>
    <w:link w:val="BalloonTextChar"/>
    <w:rsid w:val="00230CF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230CF6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645A7C"/>
    <w:rPr>
      <w:sz w:val="16"/>
      <w:szCs w:val="16"/>
    </w:rPr>
  </w:style>
  <w:style w:type="paragraph" w:styleId="CommentText">
    <w:name w:val="annotation text"/>
    <w:basedOn w:val="Normal0"/>
    <w:link w:val="CommentTextChar"/>
    <w:semiHidden/>
    <w:unhideWhenUsed/>
    <w:rsid w:val="00645A7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645A7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5A7C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645A7C"/>
    <w:rPr>
      <w:b/>
      <w:bCs/>
      <w:lang w:val="en-US" w:eastAsia="en-US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2.png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.jpg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4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DJnftZQ7ZPbORKSqPU+GD6vubA==">CgMxLjAyCGguZ2pkZ3hzMgloLjMwajB6bGw4AHIhMTY3aXdKVlJ4dl9RRzJsZHhWUFlRVTFiYXFMbF9sVGxi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FB9DD9BD0C647AC091A0C709363EF" ma:contentTypeVersion="3" ma:contentTypeDescription="Create a new document." ma:contentTypeScope="" ma:versionID="ee3a3967d786839702b5aeb39e5024ac">
  <xsd:schema xmlns:xsd="http://www.w3.org/2001/XMLSchema" xmlns:xs="http://www.w3.org/2001/XMLSchema" xmlns:p="http://schemas.microsoft.com/office/2006/metadata/properties" xmlns:ns2="565a4be6-f262-47ea-97b9-70d06ad3ab6f" targetNamespace="http://schemas.microsoft.com/office/2006/metadata/properties" ma:root="true" ma:fieldsID="6b14746796bc6516b015a9b85f3ce8bb" ns2:_="">
    <xsd:import namespace="565a4be6-f262-47ea-97b9-70d06ad3ab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a4be6-f262-47ea-97b9-70d06ad3a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F5330E1-22A6-4B0E-875A-1D5422B98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a4be6-f262-47ea-97b9-70d06ad3a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EFB114-8795-4044-BFAC-94AD255FD5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54A667-8ABF-4EC3-AB0F-98C509441E2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hrogers</dc:creator>
  <lastModifiedBy>R Dickenson (Ysgol Gymraeg Gwynllyw)</lastModifiedBy>
  <revision>2</revision>
  <dcterms:created xsi:type="dcterms:W3CDTF">2023-10-01T21:22:00.0000000Z</dcterms:created>
  <dcterms:modified xsi:type="dcterms:W3CDTF">2023-10-01T21:23:13.7650830Z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0x010100397FB9DD9BD0C647AC091A0C709363EF</vt:lpwstr>
  </property>
</Properties>
</file>